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 Servicios y procedimientos. Procedimientos. 1081. </w:t>
      </w:r>
      <w:r>
        <w:rPr>
          <w:b w:val="1"/>
          <w:bCs w:val="1"/>
        </w:rPr>
        <w:t xml:space="preserve">Catálogo de procedimientos, incluyendo los de carácter tributario en su caso, con indicación de los que estén disponibles en formato electrónico.</w:t>
      </w:r>
      <w:r>
        <w:rPr/>
        <w:t xml:space="preserve"> Se informa que </w:t>
      </w:r>
      <w:r>
        <w:rPr>
          <w:b w:val="1"/>
          <w:bCs w:val="1"/>
        </w:rPr>
        <w:t xml:space="preserve">no existe actividad</w:t>
      </w:r>
      <w:r>
        <w:rPr/>
        <w:t xml:space="preserve"> 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2026-08-10T09:32:06+00:00</dcterms:created>
  <dcterms:modified xsi:type="dcterms:W3CDTF">2026-08-10T09:32:06+00:00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